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5A4B" w14:textId="77777777" w:rsidR="00885F53" w:rsidRPr="00873995" w:rsidRDefault="00885F53" w:rsidP="00885F53">
      <w:pPr>
        <w:suppressAutoHyphens/>
        <w:jc w:val="center"/>
        <w:rPr>
          <w:b/>
          <w:sz w:val="24"/>
          <w:u w:val="single"/>
        </w:rPr>
      </w:pPr>
      <w:r w:rsidRPr="00873995">
        <w:rPr>
          <w:b/>
          <w:sz w:val="24"/>
          <w:u w:val="single"/>
        </w:rPr>
        <w:t>WSTĘPNY KWESTIONARIUSZ OCENY ZAKŁADU PRODUKCYJNEGO</w:t>
      </w:r>
    </w:p>
    <w:p w14:paraId="3DB8DD9E" w14:textId="77777777" w:rsidR="00885F53" w:rsidRPr="00873995" w:rsidRDefault="00885F53" w:rsidP="00885F53">
      <w:pPr>
        <w:suppressAutoHyphens/>
        <w:jc w:val="center"/>
        <w:rPr>
          <w:b/>
          <w:sz w:val="24"/>
          <w:u w:val="single"/>
        </w:rPr>
      </w:pPr>
    </w:p>
    <w:p w14:paraId="781ABF3A" w14:textId="77777777" w:rsidR="00885F53" w:rsidRPr="00873995" w:rsidRDefault="00885F53" w:rsidP="00885F53">
      <w:pPr>
        <w:suppressAutoHyphens/>
        <w:jc w:val="both"/>
        <w:rPr>
          <w:sz w:val="24"/>
        </w:rPr>
      </w:pPr>
      <w:r w:rsidRPr="00873995">
        <w:t>Kwestionariusz powinien być wypełniony i złożony razem z formularzem wniosku. Wnioskodawca wypełnia jeden kwestionariusz, niezależnie od ilości składanych wniosków. Informacje podane w kwestionariuszu traktowane są jako poufne. W razie braku miejsca w rubryce należy dołączyć dodatkową kartkę. Dopuszcza się inną formę graficzną kwestionariusza.</w:t>
      </w:r>
    </w:p>
    <w:p w14:paraId="35270331" w14:textId="77777777" w:rsidR="00885F53" w:rsidRPr="00873995" w:rsidRDefault="00885F53" w:rsidP="00885F53">
      <w:pPr>
        <w:suppressAutoHyphens/>
        <w:rPr>
          <w:sz w:val="24"/>
        </w:rPr>
      </w:pPr>
    </w:p>
    <w:p w14:paraId="34B230AA" w14:textId="77777777" w:rsidR="00885F53" w:rsidRPr="00873995" w:rsidRDefault="00885F53" w:rsidP="00885F53">
      <w:pPr>
        <w:suppressAutoHyphens/>
        <w:rPr>
          <w:sz w:val="24"/>
        </w:rPr>
      </w:pPr>
      <w:r w:rsidRPr="00873995">
        <w:rPr>
          <w:b/>
          <w:sz w:val="24"/>
        </w:rPr>
        <w:t>1. Dane o organizacji zakładu wnioskodawcy</w:t>
      </w:r>
    </w:p>
    <w:p w14:paraId="3301B6A3" w14:textId="77777777" w:rsidR="00885F53" w:rsidRPr="00873995" w:rsidRDefault="00885F53" w:rsidP="00885F53">
      <w:pPr>
        <w:suppressAutoHyphens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85F53" w:rsidRPr="00873995" w14:paraId="3F852ED6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84CA0" w14:textId="77777777" w:rsidR="00885F53" w:rsidRPr="00873995" w:rsidRDefault="00885F53" w:rsidP="00885F53">
            <w:pPr>
              <w:numPr>
                <w:ilvl w:val="0"/>
                <w:numId w:val="6"/>
              </w:numPr>
              <w:suppressAutoHyphens/>
            </w:pPr>
            <w:r w:rsidRPr="00873995">
              <w:t>Nazwa i adres wnioskodawcy:</w:t>
            </w:r>
          </w:p>
          <w:p w14:paraId="163085EC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5E8E6282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176602C6" w14:textId="77777777" w:rsidR="00885F53" w:rsidRPr="00873995" w:rsidRDefault="00885F53" w:rsidP="00035DAC">
            <w:pPr>
              <w:suppressAutoHyphens/>
            </w:pPr>
          </w:p>
        </w:tc>
      </w:tr>
      <w:tr w:rsidR="00885F53" w:rsidRPr="00873995" w14:paraId="7601D02C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29777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  <w:r w:rsidRPr="00873995">
              <w:t>1.2 Opis działań w zakresie sterowania jakością:</w:t>
            </w:r>
          </w:p>
          <w:p w14:paraId="28599443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0F9994B3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11EA6003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6772036B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1BF9FFC8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60D66250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1B867BEB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114CAC95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45858B2C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2F38F5EB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373F1788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0A768A1C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009D1583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254F050E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6381A1FB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7F3012DA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725036AB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0A4E3988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</w:tc>
      </w:tr>
      <w:tr w:rsidR="00885F53" w:rsidRPr="00873995" w14:paraId="4F0867C7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C29E9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  <w:r w:rsidRPr="00873995">
              <w:t>1.3 Nazwisko i funkcja osoby odpowiedzialnej za sterowanie jakością:</w:t>
            </w:r>
          </w:p>
          <w:p w14:paraId="0800A84A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1C44CDCA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16978CFC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</w:tc>
      </w:tr>
      <w:tr w:rsidR="00885F53" w:rsidRPr="00873995" w14:paraId="1ED2B3F7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21B08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  <w:r w:rsidRPr="00873995">
              <w:t>1.4 Sposób kontroli dostarczanych materiałów:</w:t>
            </w:r>
          </w:p>
          <w:p w14:paraId="6A53BE4C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29B852E3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1F5089CF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6FC39EA4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3EA9EE9E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1833F2C0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1BF470F1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0B9D8214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3493F968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2BD3D0D7" w14:textId="77777777" w:rsidR="00885F53" w:rsidRDefault="00885F53" w:rsidP="00035DAC">
            <w:pPr>
              <w:suppressAutoHyphens/>
              <w:rPr>
                <w:sz w:val="24"/>
              </w:rPr>
            </w:pPr>
          </w:p>
          <w:p w14:paraId="77FF9B93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24003D95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38473540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  <w:r w:rsidRPr="00873995">
              <w:t xml:space="preserve"> </w:t>
            </w:r>
          </w:p>
        </w:tc>
      </w:tr>
    </w:tbl>
    <w:p w14:paraId="144ECACC" w14:textId="77777777" w:rsidR="00885F53" w:rsidRPr="00873995" w:rsidRDefault="00885F53" w:rsidP="00885F53">
      <w:pPr>
        <w:suppressAutoHyphens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85F53" w:rsidRPr="00873995" w14:paraId="413331E5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6B333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  <w:r w:rsidRPr="00873995">
              <w:lastRenderedPageBreak/>
              <w:t>1.5 Sposób kontroli procesów produkcyjnych:</w:t>
            </w:r>
          </w:p>
          <w:p w14:paraId="3AD5831F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2C13FCB4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15D240F6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3E12E05B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7535C55E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2AE19DD6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2C70E9CB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02C5DC6D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7BA6069A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2B584D51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759AE148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51C18496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08084B08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</w:tc>
      </w:tr>
      <w:tr w:rsidR="00885F53" w:rsidRPr="00873995" w14:paraId="7AA86CBC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DFCAD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  <w:r w:rsidRPr="00873995">
              <w:t>1.6 Sposób kontroli gotowych opakowań:</w:t>
            </w:r>
          </w:p>
          <w:p w14:paraId="07A35490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1FEFD861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4F4CC054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4E7B2E1B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66A4A89C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55E54A9A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586BDF4B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3D6228EC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79C8B60E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23FD2C80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42A0F641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3413E797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</w:tc>
      </w:tr>
      <w:tr w:rsidR="00885F53" w:rsidRPr="00873995" w14:paraId="6DDB2B2B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0632E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  <w:r w:rsidRPr="00873995">
              <w:t>1.7 Sposób rejestracji wyników kontroli:</w:t>
            </w:r>
          </w:p>
          <w:p w14:paraId="4EC9B15A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2AA5BB23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330907B4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7C7963FF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57FE2525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4BE3F1DB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02C22A3D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</w:tc>
      </w:tr>
    </w:tbl>
    <w:p w14:paraId="0C13F5A1" w14:textId="77777777" w:rsidR="00885F53" w:rsidRPr="00873995" w:rsidRDefault="00885F53" w:rsidP="00885F53">
      <w:pPr>
        <w:suppressAutoHyphens/>
        <w:rPr>
          <w:sz w:val="24"/>
        </w:rPr>
      </w:pPr>
    </w:p>
    <w:p w14:paraId="74C2E658" w14:textId="77777777" w:rsidR="00885F53" w:rsidRPr="00873995" w:rsidRDefault="00885F53" w:rsidP="00885F53">
      <w:pPr>
        <w:suppressAutoHyphens/>
        <w:rPr>
          <w:b/>
          <w:sz w:val="24"/>
        </w:rPr>
      </w:pPr>
      <w:r w:rsidRPr="00873995">
        <w:rPr>
          <w:b/>
          <w:sz w:val="24"/>
        </w:rPr>
        <w:t>2. Identyfikacja opakowań</w:t>
      </w:r>
    </w:p>
    <w:p w14:paraId="740BBB65" w14:textId="77777777" w:rsidR="00885F53" w:rsidRPr="00873995" w:rsidRDefault="00885F53" w:rsidP="00885F53">
      <w:pPr>
        <w:suppressAutoHyphens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85F53" w:rsidRPr="00873995" w14:paraId="0C24850C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11498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  <w:r w:rsidRPr="00873995">
              <w:t>2.1 Sposób identyfikacji opakowań w trakcie produkcji:</w:t>
            </w:r>
          </w:p>
          <w:p w14:paraId="6D1FCB48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77C66E9B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128E39CE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754C534C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</w:tc>
      </w:tr>
      <w:tr w:rsidR="00885F53" w:rsidRPr="00873995" w14:paraId="7C64F0E1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0C957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  <w:r w:rsidRPr="00873995">
              <w:t>2.2 Sposób identyfikacji gotowych opakowań:</w:t>
            </w:r>
          </w:p>
          <w:p w14:paraId="4F090059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275F25FC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0840EB40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3D8D9A4A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</w:tc>
      </w:tr>
    </w:tbl>
    <w:p w14:paraId="4779EC70" w14:textId="77777777" w:rsidR="00885F53" w:rsidRPr="00873995" w:rsidRDefault="00885F53" w:rsidP="00885F53">
      <w:pPr>
        <w:suppressAutoHyphens/>
        <w:rPr>
          <w:b/>
          <w:sz w:val="24"/>
        </w:rPr>
      </w:pPr>
    </w:p>
    <w:p w14:paraId="2B70528A" w14:textId="77777777" w:rsidR="00885F53" w:rsidRDefault="00885F53" w:rsidP="00885F53">
      <w:pPr>
        <w:suppressAutoHyphens/>
        <w:rPr>
          <w:b/>
          <w:sz w:val="24"/>
        </w:rPr>
      </w:pPr>
    </w:p>
    <w:p w14:paraId="0F1B4769" w14:textId="77777777" w:rsidR="00885F53" w:rsidRPr="00873995" w:rsidRDefault="00885F53" w:rsidP="00885F53">
      <w:pPr>
        <w:suppressAutoHyphens/>
        <w:rPr>
          <w:b/>
          <w:sz w:val="24"/>
        </w:rPr>
      </w:pPr>
      <w:r w:rsidRPr="00873995">
        <w:rPr>
          <w:b/>
          <w:sz w:val="24"/>
        </w:rPr>
        <w:t>3. Badania</w:t>
      </w:r>
    </w:p>
    <w:p w14:paraId="248F415E" w14:textId="77777777" w:rsidR="00885F53" w:rsidRPr="00873995" w:rsidRDefault="00885F53" w:rsidP="00885F53">
      <w:pPr>
        <w:suppressAutoHyphens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85F53" w:rsidRPr="00873995" w14:paraId="0F7C8D9B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B6BCC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  <w:r w:rsidRPr="00873995">
              <w:t>3.1 Rodzaj prowadzonych badań kontrolnych:</w:t>
            </w:r>
          </w:p>
          <w:p w14:paraId="64F330DF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60A6CAF4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79C4DAB6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100783C9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0B577FAD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36C9D887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78849439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11373F1A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</w:tc>
      </w:tr>
      <w:tr w:rsidR="00885F53" w:rsidRPr="00873995" w14:paraId="09B1EF8F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13FE3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  <w:r w:rsidRPr="00873995">
              <w:t>3.2 Aparatura badawcza:</w:t>
            </w:r>
          </w:p>
          <w:p w14:paraId="200CB35F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2249F711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0A97F975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0349AC6A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3C6806BF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7DD7959E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5293C323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</w:tc>
      </w:tr>
      <w:tr w:rsidR="00885F53" w:rsidRPr="00873995" w14:paraId="23703CBB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FEC43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  <w:r w:rsidRPr="00873995">
              <w:t>3.3 Częstotliwość prowadzenia badań:</w:t>
            </w:r>
          </w:p>
          <w:p w14:paraId="5157795E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23D7D960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2ABB03A1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63870377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4D9CCD1D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1375A60F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</w:tc>
      </w:tr>
    </w:tbl>
    <w:p w14:paraId="23D69D04" w14:textId="77777777" w:rsidR="00885F53" w:rsidRPr="00873995" w:rsidRDefault="00885F53" w:rsidP="00885F53">
      <w:pPr>
        <w:suppressAutoHyphens/>
        <w:rPr>
          <w:sz w:val="24"/>
        </w:rPr>
      </w:pPr>
    </w:p>
    <w:p w14:paraId="7B525613" w14:textId="77777777" w:rsidR="00885F53" w:rsidRPr="00873995" w:rsidRDefault="00885F53" w:rsidP="00885F53">
      <w:pPr>
        <w:suppressAutoHyphens/>
        <w:rPr>
          <w:b/>
          <w:sz w:val="24"/>
        </w:rPr>
      </w:pPr>
      <w:r w:rsidRPr="00873995">
        <w:rPr>
          <w:b/>
          <w:sz w:val="24"/>
        </w:rPr>
        <w:t>4. Dokumentacja</w:t>
      </w:r>
    </w:p>
    <w:p w14:paraId="20BD1CE0" w14:textId="77777777" w:rsidR="00885F53" w:rsidRPr="00873995" w:rsidRDefault="00885F53" w:rsidP="00885F53">
      <w:pPr>
        <w:suppressAutoHyphens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85F53" w:rsidRPr="00873995" w14:paraId="19DE7C1D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98E87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  <w:r w:rsidRPr="00873995">
              <w:t>4.1 Sposób udokumentowania wyrobu (dokumentacja techniczna, rysunek, norma):</w:t>
            </w:r>
          </w:p>
          <w:p w14:paraId="13AD79A8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0120E6BF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6640D027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5F7E4CCC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0B55113E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598336E9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</w:tc>
      </w:tr>
      <w:tr w:rsidR="00885F53" w:rsidRPr="00873995" w14:paraId="7CC60D2E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C147E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  <w:r w:rsidRPr="00873995">
              <w:t>4.2 Sposób rejestracji reklamacji:</w:t>
            </w:r>
          </w:p>
          <w:p w14:paraId="0CBAE2D8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789D2D5D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40E25221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457593E1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4AB6FB0D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68C9F32B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  <w:p w14:paraId="2682A379" w14:textId="77777777" w:rsidR="00885F53" w:rsidRPr="00873995" w:rsidRDefault="00885F53" w:rsidP="00035DAC">
            <w:pPr>
              <w:suppressAutoHyphens/>
              <w:rPr>
                <w:sz w:val="24"/>
              </w:rPr>
            </w:pPr>
          </w:p>
        </w:tc>
      </w:tr>
    </w:tbl>
    <w:p w14:paraId="54F48EB4" w14:textId="77777777" w:rsidR="00885F53" w:rsidRDefault="00885F53" w:rsidP="00885F53">
      <w:pPr>
        <w:suppressAutoHyphens/>
        <w:rPr>
          <w:sz w:val="24"/>
        </w:rPr>
      </w:pPr>
    </w:p>
    <w:p w14:paraId="451365EF" w14:textId="77777777" w:rsidR="00885F53" w:rsidRPr="00873995" w:rsidRDefault="00885F53" w:rsidP="00885F53">
      <w:pPr>
        <w:suppressAutoHyphens/>
        <w:rPr>
          <w:sz w:val="24"/>
        </w:rPr>
      </w:pPr>
    </w:p>
    <w:p w14:paraId="143A53CC" w14:textId="77777777" w:rsidR="00885F53" w:rsidRDefault="00885F53" w:rsidP="00885F53">
      <w:pPr>
        <w:tabs>
          <w:tab w:val="left" w:pos="6521"/>
        </w:tabs>
        <w:suppressAutoHyphens/>
        <w:rPr>
          <w:sz w:val="24"/>
        </w:rPr>
      </w:pPr>
    </w:p>
    <w:p w14:paraId="1CAD8803" w14:textId="77777777" w:rsidR="00885F53" w:rsidRPr="00873995" w:rsidRDefault="00885F53" w:rsidP="00885F53">
      <w:pPr>
        <w:tabs>
          <w:tab w:val="left" w:pos="6521"/>
        </w:tabs>
        <w:suppressAutoHyphens/>
        <w:rPr>
          <w:sz w:val="24"/>
        </w:rPr>
      </w:pPr>
      <w:r>
        <w:rPr>
          <w:sz w:val="24"/>
        </w:rPr>
        <w:tab/>
      </w:r>
      <w:r w:rsidRPr="00873995">
        <w:rPr>
          <w:sz w:val="24"/>
        </w:rPr>
        <w:t>.................................</w:t>
      </w:r>
    </w:p>
    <w:p w14:paraId="225EC640" w14:textId="484798D5" w:rsidR="00DB3DF5" w:rsidRPr="00885F53" w:rsidRDefault="00885F53" w:rsidP="00885F53">
      <w:pPr>
        <w:ind w:left="7088"/>
      </w:pPr>
      <w:r w:rsidRPr="00873995">
        <w:t>Data i podpis</w:t>
      </w:r>
    </w:p>
    <w:sectPr w:rsidR="00DB3DF5" w:rsidRPr="00885F53" w:rsidSect="004819D5">
      <w:headerReference w:type="default" r:id="rId7"/>
      <w:footerReference w:type="default" r:id="rId8"/>
      <w:pgSz w:w="11906" w:h="16838"/>
      <w:pgMar w:top="1418" w:right="1417" w:bottom="1417" w:left="1417" w:header="567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E46B" w14:textId="77777777" w:rsidR="00EC4EC5" w:rsidRDefault="00EC4EC5" w:rsidP="00EC4EC5">
      <w:r>
        <w:separator/>
      </w:r>
    </w:p>
  </w:endnote>
  <w:endnote w:type="continuationSeparator" w:id="0">
    <w:p w14:paraId="0DC075F4" w14:textId="77777777" w:rsidR="00EC4EC5" w:rsidRDefault="00EC4EC5" w:rsidP="00EC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C377" w14:textId="0D870CCD" w:rsidR="004819D5" w:rsidRDefault="004819D5" w:rsidP="004819D5">
    <w:pPr>
      <w:pStyle w:val="Stopk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2BA8A" wp14:editId="6E5FEFC3">
              <wp:simplePos x="0" y="0"/>
              <wp:positionH relativeFrom="column">
                <wp:posOffset>-61595</wp:posOffset>
              </wp:positionH>
              <wp:positionV relativeFrom="paragraph">
                <wp:posOffset>68580</wp:posOffset>
              </wp:positionV>
              <wp:extent cx="58388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7FFB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5.4pt" to="454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  <w:r>
      <w:tab/>
    </w:r>
  </w:p>
  <w:p w14:paraId="731E0F50" w14:textId="39A9AB5F" w:rsidR="004819D5" w:rsidRPr="004819D5" w:rsidRDefault="004819D5" w:rsidP="004819D5">
    <w:pPr>
      <w:pStyle w:val="Stopka"/>
      <w:tabs>
        <w:tab w:val="clear" w:pos="453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Pr="004819D5">
      <w:rPr>
        <w:rFonts w:ascii="Arial" w:hAnsi="Arial" w:cs="Arial"/>
        <w:b/>
        <w:bCs/>
        <w:sz w:val="22"/>
        <w:szCs w:val="22"/>
      </w:rPr>
      <w:t>COBRO</w:t>
    </w:r>
  </w:p>
  <w:p w14:paraId="1789CDCB" w14:textId="77777777" w:rsidR="004819D5" w:rsidRDefault="00481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3856" w14:textId="77777777" w:rsidR="00EC4EC5" w:rsidRDefault="00EC4EC5" w:rsidP="00EC4EC5">
      <w:r>
        <w:separator/>
      </w:r>
    </w:p>
  </w:footnote>
  <w:footnote w:type="continuationSeparator" w:id="0">
    <w:p w14:paraId="151D459A" w14:textId="77777777" w:rsidR="00EC4EC5" w:rsidRDefault="00EC4EC5" w:rsidP="00EC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318" w14:textId="4472229F" w:rsidR="00EC4EC5" w:rsidRPr="00EC4EC5" w:rsidRDefault="00EC4EC5" w:rsidP="00EC4EC5">
    <w:pPr>
      <w:pStyle w:val="Nagwek"/>
      <w:tabs>
        <w:tab w:val="clear" w:pos="453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Pr="00EC4EC5">
      <w:rPr>
        <w:rFonts w:ascii="Arial" w:hAnsi="Arial" w:cs="Arial"/>
        <w:b/>
        <w:bCs/>
        <w:sz w:val="22"/>
        <w:szCs w:val="22"/>
      </w:rPr>
      <w:t>Procedura CCO/</w:t>
    </w:r>
    <w:r w:rsidR="00885F53">
      <w:rPr>
        <w:rFonts w:ascii="Arial" w:hAnsi="Arial" w:cs="Arial"/>
        <w:b/>
        <w:bCs/>
        <w:sz w:val="22"/>
        <w:szCs w:val="22"/>
      </w:rPr>
      <w:t>19</w:t>
    </w:r>
    <w:r w:rsidRPr="00EC4EC5">
      <w:rPr>
        <w:rFonts w:ascii="Arial" w:hAnsi="Arial" w:cs="Arial"/>
        <w:b/>
        <w:bCs/>
        <w:sz w:val="22"/>
        <w:szCs w:val="22"/>
      </w:rPr>
      <w:t>/P</w:t>
    </w:r>
  </w:p>
  <w:p w14:paraId="14642403" w14:textId="31541790" w:rsidR="00EC4EC5" w:rsidRPr="00EC4EC5" w:rsidRDefault="00EC4EC5" w:rsidP="00EC4EC5">
    <w:pPr>
      <w:pStyle w:val="Nagwek"/>
      <w:tabs>
        <w:tab w:val="clear" w:pos="453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Pr="00EC4EC5">
      <w:rPr>
        <w:rFonts w:ascii="Arial" w:hAnsi="Arial" w:cs="Arial"/>
        <w:b/>
        <w:bCs/>
        <w:sz w:val="22"/>
        <w:szCs w:val="22"/>
      </w:rPr>
      <w:t xml:space="preserve">Załącznik nr </w:t>
    </w:r>
    <w:r w:rsidR="004819D5">
      <w:rPr>
        <w:rFonts w:ascii="Arial" w:hAnsi="Arial" w:cs="Arial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3A"/>
    <w:multiLevelType w:val="hybridMultilevel"/>
    <w:tmpl w:val="F7AE7742"/>
    <w:lvl w:ilvl="0" w:tplc="BCBAD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2F7B"/>
    <w:multiLevelType w:val="hybridMultilevel"/>
    <w:tmpl w:val="6DC82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134D5"/>
    <w:multiLevelType w:val="hybridMultilevel"/>
    <w:tmpl w:val="05247A88"/>
    <w:lvl w:ilvl="0" w:tplc="7020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E6853"/>
    <w:multiLevelType w:val="hybridMultilevel"/>
    <w:tmpl w:val="F50A169A"/>
    <w:lvl w:ilvl="0" w:tplc="EDBC0D9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D4F2F"/>
    <w:multiLevelType w:val="singleLevel"/>
    <w:tmpl w:val="02DAE54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5" w15:restartNumberingAfterBreak="0">
    <w:nsid w:val="52252078"/>
    <w:multiLevelType w:val="hybridMultilevel"/>
    <w:tmpl w:val="B8C4A61A"/>
    <w:lvl w:ilvl="0" w:tplc="05725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441621">
    <w:abstractNumId w:val="3"/>
  </w:num>
  <w:num w:numId="2" w16cid:durableId="693002457">
    <w:abstractNumId w:val="1"/>
  </w:num>
  <w:num w:numId="3" w16cid:durableId="546337688">
    <w:abstractNumId w:val="2"/>
  </w:num>
  <w:num w:numId="4" w16cid:durableId="1613240259">
    <w:abstractNumId w:val="0"/>
  </w:num>
  <w:num w:numId="5" w16cid:durableId="1539471397">
    <w:abstractNumId w:val="5"/>
  </w:num>
  <w:num w:numId="6" w16cid:durableId="1257665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5"/>
    <w:rsid w:val="004819D5"/>
    <w:rsid w:val="00885F53"/>
    <w:rsid w:val="00DB3DF5"/>
    <w:rsid w:val="00E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13B03"/>
  <w15:chartTrackingRefBased/>
  <w15:docId w15:val="{3A303E3F-8A07-453A-A0EB-F5A35D3D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procedury,nag3ówek procedury"/>
    <w:basedOn w:val="Normalny"/>
    <w:link w:val="NagwekZnak"/>
    <w:unhideWhenUsed/>
    <w:rsid w:val="00EC4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procedury Znak,nag3ówek procedury Znak"/>
    <w:basedOn w:val="Domylnaczcionkaakapitu"/>
    <w:link w:val="Nagwek"/>
    <w:rsid w:val="00EC4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E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Puchalska</dc:creator>
  <cp:keywords/>
  <dc:description/>
  <cp:lastModifiedBy>Katarzyna Puchalska</cp:lastModifiedBy>
  <cp:revision>2</cp:revision>
  <dcterms:created xsi:type="dcterms:W3CDTF">2022-10-03T12:24:00Z</dcterms:created>
  <dcterms:modified xsi:type="dcterms:W3CDTF">2022-10-03T12:24:00Z</dcterms:modified>
</cp:coreProperties>
</file>