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B17C" w14:textId="520FDBC3" w:rsidR="00DB4BD4" w:rsidRDefault="00937E45" w:rsidP="00937E45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0"/>
        </w:rPr>
      </w:pPr>
      <w:r>
        <w:rPr>
          <w:rFonts w:asciiTheme="minorHAnsi" w:hAnsiTheme="minorHAnsi" w:cstheme="minorHAnsi"/>
          <w:b/>
          <w:bCs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331971D6" wp14:editId="3A610FB1">
            <wp:simplePos x="0" y="0"/>
            <wp:positionH relativeFrom="column">
              <wp:posOffset>5524500</wp:posOffset>
            </wp:positionH>
            <wp:positionV relativeFrom="paragraph">
              <wp:posOffset>9525</wp:posOffset>
            </wp:positionV>
            <wp:extent cx="628650" cy="802005"/>
            <wp:effectExtent l="0" t="0" r="0" b="0"/>
            <wp:wrapThrough wrapText="bothSides">
              <wp:wrapPolygon edited="0">
                <wp:start x="0" y="0"/>
                <wp:lineTo x="0" y="21036"/>
                <wp:lineTo x="20945" y="21036"/>
                <wp:lineTo x="20945" y="0"/>
                <wp:lineTo x="0" y="0"/>
              </wp:wrapPolygon>
            </wp:wrapThrough>
            <wp:docPr id="20840949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1B" w:rsidRPr="00ED601B">
        <w:rPr>
          <w:rFonts w:asciiTheme="minorHAnsi" w:hAnsiTheme="minorHAnsi" w:cstheme="minorHAnsi"/>
          <w:b/>
          <w:bCs/>
          <w:noProof/>
          <w:sz w:val="28"/>
          <w:szCs w:val="20"/>
          <w:lang w:eastAsia="pl-PL"/>
        </w:rPr>
        <w:drawing>
          <wp:inline distT="0" distB="0" distL="0" distR="0" wp14:anchorId="7A2BDCDB" wp14:editId="644D3046">
            <wp:extent cx="3052322" cy="819150"/>
            <wp:effectExtent l="0" t="0" r="0" b="0"/>
            <wp:docPr id="1" name="Obraz 1" descr="C:\Users\Kinga\Desktop\ŁUKASIEWICZ kontener\2022\2022 Logo Łit\pol\Łukasiewicz-ŁIT_uzup_peln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ŁUKASIEWICZ kontener\2022\2022 Logo Łit\pol\Łukasiewicz-ŁIT_uzup_pelna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4" b="11984"/>
                    <a:stretch/>
                  </pic:blipFill>
                  <pic:spPr bwMode="auto">
                    <a:xfrm>
                      <a:off x="0" y="0"/>
                      <a:ext cx="3111231" cy="83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C8E7B" w14:textId="77777777" w:rsidR="00ED601B" w:rsidRDefault="00ED601B" w:rsidP="00ED601B">
      <w:pPr>
        <w:pStyle w:val="Default"/>
        <w:rPr>
          <w:rFonts w:asciiTheme="minorHAnsi" w:hAnsiTheme="minorHAnsi" w:cstheme="minorHAnsi"/>
          <w:b/>
          <w:bCs/>
          <w:sz w:val="28"/>
          <w:szCs w:val="20"/>
        </w:rPr>
      </w:pPr>
    </w:p>
    <w:p w14:paraId="14E89E20" w14:textId="59E36B12" w:rsidR="008D0B81" w:rsidRDefault="008D0B81">
      <w:pPr>
        <w:rPr>
          <w:rFonts w:cstheme="minorHAnsi"/>
          <w:sz w:val="18"/>
          <w:szCs w:val="18"/>
        </w:rPr>
      </w:pPr>
    </w:p>
    <w:p w14:paraId="3B06E8D9" w14:textId="77777777" w:rsidR="008C78F2" w:rsidRDefault="008C78F2" w:rsidP="008C78F2">
      <w:pPr>
        <w:spacing w:after="0"/>
        <w:jc w:val="center"/>
        <w:rPr>
          <w:rFonts w:cstheme="minorHAnsi"/>
        </w:rPr>
      </w:pPr>
      <w:r w:rsidRPr="008C78F2">
        <w:rPr>
          <w:rFonts w:cstheme="minorHAnsi"/>
        </w:rPr>
        <w:t xml:space="preserve">KLAUZULA INFORMACYJNA </w:t>
      </w:r>
    </w:p>
    <w:p w14:paraId="131FA1A7" w14:textId="77777777" w:rsidR="008C78F2" w:rsidRDefault="008C78F2" w:rsidP="008C78F2">
      <w:pPr>
        <w:spacing w:after="0"/>
        <w:jc w:val="center"/>
        <w:rPr>
          <w:rFonts w:cstheme="minorHAnsi"/>
        </w:rPr>
      </w:pPr>
      <w:r w:rsidRPr="008C78F2">
        <w:rPr>
          <w:rFonts w:cstheme="minorHAnsi"/>
        </w:rPr>
        <w:t xml:space="preserve">DOTYCZĄCA PRZETWARZANIA DANYCH OSOBOWYCH PODCZAS </w:t>
      </w:r>
    </w:p>
    <w:p w14:paraId="3F894ED2" w14:textId="506F3457" w:rsidR="008C78F2" w:rsidRDefault="008C78F2" w:rsidP="008C78F2">
      <w:pPr>
        <w:spacing w:after="0"/>
        <w:jc w:val="center"/>
        <w:rPr>
          <w:rFonts w:cstheme="minorHAnsi"/>
          <w:b/>
        </w:rPr>
      </w:pPr>
      <w:r w:rsidRPr="008C78F2">
        <w:rPr>
          <w:rFonts w:cstheme="minorHAnsi"/>
        </w:rPr>
        <w:t xml:space="preserve">KONFERENCJI NAUKOWEJ </w:t>
      </w:r>
      <w:bookmarkStart w:id="0" w:name="_Hlk199149099"/>
      <w:r w:rsidRPr="008C78F2">
        <w:rPr>
          <w:rFonts w:cstheme="minorHAnsi"/>
          <w:b/>
        </w:rPr>
        <w:t>„</w:t>
      </w:r>
      <w:r w:rsidR="00AB6A05" w:rsidRPr="00AB6A05">
        <w:rPr>
          <w:rFonts w:cstheme="minorHAnsi"/>
          <w:b/>
        </w:rPr>
        <w:t>Przyszłość i Wyzwania Rynku Opakowań 2025</w:t>
      </w:r>
      <w:r w:rsidRPr="008C78F2">
        <w:rPr>
          <w:rFonts w:cstheme="minorHAnsi"/>
          <w:b/>
        </w:rPr>
        <w:t>”</w:t>
      </w:r>
      <w:bookmarkEnd w:id="0"/>
    </w:p>
    <w:p w14:paraId="11A1AF40" w14:textId="77777777" w:rsidR="0013424F" w:rsidRPr="008C78F2" w:rsidRDefault="0013424F" w:rsidP="008C78F2">
      <w:pPr>
        <w:spacing w:after="0"/>
        <w:jc w:val="center"/>
        <w:rPr>
          <w:rFonts w:cstheme="minorHAnsi"/>
        </w:rPr>
      </w:pPr>
    </w:p>
    <w:p w14:paraId="02CCDF6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W związku ze stosowaniem Rozporządzenia Parlamentu Europejskiego i Rady (UE) 2016/679 z dnia 27 kwietnia 2016 r. w sprawie ochrony osób fizycznych w związku z przetwarzaniem danych osobowych i w sprawie swobodnego przepływu takich danych oraz uchylenia dyrektywy 95/46/WE (Dz.U.UE.L.2016.119.1), zwanego dalej „RODO", realizując obowiązek wynikający z art. 13 i 14 tego rozporządzenia, poniżej przedstawiamy informacje o zasadach przetwarzania danych osobowych oraz o przysługujących prawach z tym związanych.</w:t>
      </w:r>
    </w:p>
    <w:p w14:paraId="08A2376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52340F82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1. Administrator.</w:t>
      </w:r>
    </w:p>
    <w:p w14:paraId="3243DBB0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Administratorem Pani/Pana danych jest Sieć Badawcza Łukasiewicz – Łódzki Instytut Technologiczny (ŁIT)  z siedzibą w Łodzi przy ul. Marii Skłodowskiej-Curie 19/27. Z Administratorem można kontaktować  wysyłając e-mail na adres: info@lit.lukasiewicz.gov.pl  lub listownie na adres ŁIT: Łódź, ul. Marii Skłodowskiej-Curie 19/27.</w:t>
      </w:r>
    </w:p>
    <w:p w14:paraId="704FC7F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3FB6AD6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2. Inspektor Ochrony Danych.</w:t>
      </w:r>
    </w:p>
    <w:p w14:paraId="5E268F6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Kontakt z Inspektorem Ochrony Danych możliwy jest pod adresem: iod@lit.lukasiewicz.gov.pl lub pod  adresem korespondencyjnym Instytutu.</w:t>
      </w:r>
    </w:p>
    <w:p w14:paraId="08580D2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34FC72F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3. Cele i podstawy przetwarzania.</w:t>
      </w:r>
    </w:p>
    <w:p w14:paraId="53D4697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osobowe podane w formularzu zgłoszeniowym oraz dane wizerunkowe przetwarzane będą w celu:</w:t>
      </w:r>
    </w:p>
    <w:p w14:paraId="16DEE95A" w14:textId="4CA6C915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rejestracji uczestnictwa w konferencji </w:t>
      </w:r>
      <w:r w:rsidR="00286DE7" w:rsidRPr="00286DE7">
        <w:rPr>
          <w:rFonts w:cstheme="minorHAnsi"/>
          <w:b/>
          <w:bCs/>
          <w:sz w:val="20"/>
          <w:szCs w:val="20"/>
        </w:rPr>
        <w:t>„</w:t>
      </w:r>
      <w:r w:rsidR="00AB6A05" w:rsidRPr="00AB6A05">
        <w:rPr>
          <w:rFonts w:cstheme="minorHAnsi"/>
          <w:b/>
          <w:bCs/>
          <w:sz w:val="20"/>
          <w:szCs w:val="20"/>
        </w:rPr>
        <w:t>Przyszłość i Wyzwania Rynku Opakowań 2025</w:t>
      </w:r>
      <w:r w:rsidR="00286DE7" w:rsidRPr="00286DE7">
        <w:rPr>
          <w:rFonts w:cstheme="minorHAnsi"/>
          <w:b/>
          <w:bCs/>
          <w:sz w:val="20"/>
          <w:szCs w:val="20"/>
        </w:rPr>
        <w:t>”</w:t>
      </w:r>
      <w:r w:rsidRPr="00286DE7">
        <w:rPr>
          <w:rFonts w:cstheme="minorHAnsi"/>
          <w:sz w:val="20"/>
          <w:szCs w:val="20"/>
        </w:rPr>
        <w:t>,</w:t>
      </w:r>
      <w:r w:rsidRPr="0013424F">
        <w:rPr>
          <w:rFonts w:cstheme="minorHAnsi"/>
          <w:sz w:val="20"/>
          <w:szCs w:val="20"/>
        </w:rPr>
        <w:t xml:space="preserve"> </w:t>
      </w:r>
    </w:p>
    <w:p w14:paraId="00AAE37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organizacji i komunikowania się z uczestnikami w sprawach związanych z organizacją konferencji, </w:t>
      </w:r>
    </w:p>
    <w:p w14:paraId="36E5D1F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udokumentowania jej przebiegu, w tym sporządzenia listy uczestników, </w:t>
      </w:r>
    </w:p>
    <w:p w14:paraId="29B4698A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ewentualnego wydania zaświadczeń uczestnictwa, </w:t>
      </w:r>
    </w:p>
    <w:p w14:paraId="0941A7A8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archiwalnym,</w:t>
      </w:r>
    </w:p>
    <w:p w14:paraId="36C98750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wytworzenia materiałów pokonferencyjnych, </w:t>
      </w:r>
    </w:p>
    <w:p w14:paraId="6C58D32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przekazywania w przyszłości (w przypadku udzielenia zgody) informacji marketingowych, informacji o konferencjach, szkoleniach  i  innych wydarzeniach o profilu naukowym lub popularyzujących naukę i rozwój gospodarczy organizowanych przez Łódzki Instytut Technologiczny. </w:t>
      </w:r>
    </w:p>
    <w:p w14:paraId="26A8E612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388EF9DC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Podstawą prawną przetwarzania danych osobowych jest:</w:t>
      </w:r>
    </w:p>
    <w:p w14:paraId="60144509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art. 6 ust. 1 lit. a. RODO czyli udzielona zgoda w zakresie ewentualnego otrzymywania informacji marketingowych. </w:t>
      </w:r>
    </w:p>
    <w:p w14:paraId="04A95B7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art. 6 ust. 1 lit. b. RODO czyli zawarcie umowy dot. uczestnictwa w konferencji.</w:t>
      </w:r>
    </w:p>
    <w:p w14:paraId="70278F7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art. 6 ust. 1 lit. c.</w:t>
      </w:r>
      <w:r w:rsidR="0013424F">
        <w:rPr>
          <w:rFonts w:cstheme="minorHAnsi"/>
          <w:sz w:val="20"/>
          <w:szCs w:val="20"/>
        </w:rPr>
        <w:t xml:space="preserve"> </w:t>
      </w:r>
      <w:r w:rsidRPr="0013424F">
        <w:rPr>
          <w:rFonts w:cstheme="minorHAnsi"/>
          <w:sz w:val="20"/>
          <w:szCs w:val="20"/>
        </w:rPr>
        <w:t xml:space="preserve">RODO czyli obowiązek wynikający z przepisów prawa finansowego. </w:t>
      </w:r>
    </w:p>
    <w:p w14:paraId="38B8C0B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art. 6 ust. 1 lit. f. RODO, czyli prawnie uzasadniony interes administratora związany z działalnością naukową i medialną promocją wydarzenia, w tym przetwarzania wizerunku uczestnika konferencji  a także dochodzenia lub obrony ewentualnych roszczeń.</w:t>
      </w:r>
    </w:p>
    <w:p w14:paraId="22C72F7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4E75888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4. Odbiorcy danych osobowych.</w:t>
      </w:r>
    </w:p>
    <w:p w14:paraId="0E0487A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Zgodnie z obowiązującym prawem administrator  może przekazywać dane podmiotom przetwarzającym na podstawie umów o powierzenie przetwarzania danych osobowych (np.  audytorom, podmiotom świadczącym usługi IT) oraz innym podmiotom uprawnionym (np. sądy, organy ścigania) – na podstawie posiadającego podstawę prawną żądania.</w:t>
      </w:r>
    </w:p>
    <w:p w14:paraId="5ED3EF5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59ECA1DE" w14:textId="77777777" w:rsidR="000D6F41" w:rsidRDefault="000D6F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392FF15" w14:textId="4E5CD1E2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lastRenderedPageBreak/>
        <w:t>5. Źródło pochodzenia danych.</w:t>
      </w:r>
    </w:p>
    <w:p w14:paraId="39508DD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pochodzą z formularza zgłoszeniowego lub ze współpracy z Siecią Badawczą Łukasiewicz- Łódzkim Instytutem Technologicznym.</w:t>
      </w:r>
    </w:p>
    <w:p w14:paraId="625F2AD4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77FAF528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6. Okres przechowywania danych.</w:t>
      </w:r>
    </w:p>
    <w:p w14:paraId="719C002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osobowe będą przechowywane przez okres:</w:t>
      </w:r>
    </w:p>
    <w:p w14:paraId="08BFE04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realizacji celu przetwarzania tj. podczas przygotowania i przebiegu konferencji,</w:t>
      </w:r>
    </w:p>
    <w:p w14:paraId="440B7EC6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przechowywania dokumentacji finansowo-księgowej konferencji,</w:t>
      </w:r>
    </w:p>
    <w:p w14:paraId="080B454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wynikający z prawnie uzasadnionego interesu ŁIT, którym jest realizacja działań statutowych w tym w szczególności upowszechnianie wiedzy w zakresie działalności Instytutu poprzez organizowanie zebrań́ naukowych (konferencji, zjazdów, sympozjów, zebrań i innych),</w:t>
      </w:r>
    </w:p>
    <w:p w14:paraId="336C817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 xml:space="preserve">niezbędny, przewidziany przepisami prawa, do ustalenia i dochodzenia ewentualnych roszczeń, </w:t>
      </w:r>
    </w:p>
    <w:p w14:paraId="64B07F0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W przypadku wyrażenia zgody na otrzymywanie informacji o konferencjach i wydarzeniach o profilu naukowym lub popularyzujących naukę i rozwój gospodarczy dane osobowe będą przetwarzane zgodnie z prawnie uzasadnionym interesem administratora i przechowywane do momentu wycofania zgody lub wyrażenia sprzeciwu wobec przetwarzania danych.</w:t>
      </w:r>
    </w:p>
    <w:p w14:paraId="62075CC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4F803C6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7. Prawa osób, których dane dotyczą</w:t>
      </w:r>
    </w:p>
    <w:p w14:paraId="059B098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Przysługuje Pani/Panu prawo:</w:t>
      </w:r>
    </w:p>
    <w:p w14:paraId="27C9310C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dostępu do swoich danych oraz otrzymania ich kopii,</w:t>
      </w:r>
    </w:p>
    <w:p w14:paraId="6C6B6B4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sprostowania (poprawiania) swoich danych,</w:t>
      </w:r>
    </w:p>
    <w:p w14:paraId="6FFE8AE8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usunięcia danych osobowych,</w:t>
      </w:r>
    </w:p>
    <w:p w14:paraId="1323CE82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ograniczenia przetwarzania danych,</w:t>
      </w:r>
    </w:p>
    <w:p w14:paraId="5FB61E2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cofnięcia zgody w dowolnym momencie bez wpływu na zgodność z prawem przetwarzania, którego dokonano na podstawie zgody przed jej cofnięciem, jeżeli przetwarzanie odbywa się na podstawie udzielonej zgody.</w:t>
      </w:r>
    </w:p>
    <w:p w14:paraId="68B0931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•</w:t>
      </w:r>
      <w:r w:rsidRPr="0013424F">
        <w:rPr>
          <w:rFonts w:cstheme="minorHAnsi"/>
          <w:sz w:val="20"/>
          <w:szCs w:val="20"/>
        </w:rPr>
        <w:tab/>
        <w:t>do wniesienia skargi do Prezesa Urzędu Ochrony Danych Osobowych, na adres: ul. Stawki 2, 00-193 Warszawa, w przypadku uznania, iż przetwarzanie przez Administratora danych osobowych narusza przepisy prawa.</w:t>
      </w:r>
    </w:p>
    <w:p w14:paraId="5907C50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1A1E780F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8. Informacja o wymogu podania danych.</w:t>
      </w:r>
    </w:p>
    <w:p w14:paraId="1DF09B1D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Podanie danych osobowych jest dobrowolne, jednak niezbędne do wzięcia udziału w konferencji.</w:t>
      </w:r>
    </w:p>
    <w:p w14:paraId="327B5BD6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417EF25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9. Przekazywanie danych do państwa trzeciego lub organizacji międzynarodowej.</w:t>
      </w:r>
    </w:p>
    <w:p w14:paraId="3E23C607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osobowe osób nie będą przekazywane do państwa trzeciego (rozumianego jako państwo znajdujące się poza Europejskim Obszarem Gospodarczym, EOG), ani organizacji międzynarodowej w rozumieniu RODO, z poniższym zastrzeżeniem: administrator korzysta z Microsoft Office 365, co może spowodować przekazanie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</w:t>
      </w:r>
    </w:p>
    <w:p w14:paraId="7D70CCE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a) oświadczenie o ochronie prywatności - https://privacy.microsoft.com/pl-pl/privacystatement;</w:t>
      </w:r>
    </w:p>
    <w:p w14:paraId="6B711234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b) umowa dotycząca usług Microsoft (Microsoft Services Agreement, MSA) -</w:t>
      </w:r>
    </w:p>
    <w:p w14:paraId="6BD44AE6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https://www.microsoft.com/pl-pl/servicesagreement/.</w:t>
      </w:r>
    </w:p>
    <w:p w14:paraId="4A4A5D0E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21E0B389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https://www.microsoft.com/plpl/trust-center/privacy?docid=27.</w:t>
      </w:r>
    </w:p>
    <w:p w14:paraId="44545341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</w:p>
    <w:p w14:paraId="720ABF33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10. Zautomatyzowane podejmowanie decyzji oraz profilowanie</w:t>
      </w:r>
    </w:p>
    <w:p w14:paraId="2155F885" w14:textId="77777777" w:rsidR="008C78F2" w:rsidRPr="0013424F" w:rsidRDefault="008C78F2" w:rsidP="008C78F2">
      <w:pPr>
        <w:spacing w:after="0"/>
        <w:jc w:val="both"/>
        <w:rPr>
          <w:rFonts w:cstheme="minorHAnsi"/>
          <w:sz w:val="20"/>
          <w:szCs w:val="20"/>
        </w:rPr>
      </w:pPr>
      <w:r w:rsidRPr="0013424F">
        <w:rPr>
          <w:rFonts w:cstheme="minorHAnsi"/>
          <w:sz w:val="20"/>
          <w:szCs w:val="20"/>
        </w:rPr>
        <w:t>Pani/Pana dane osobowe nie będą wykorzystywane do podejmowania zautomatyzowanych decyzji w indywidualnych przypadkach, w tym do profilowania.</w:t>
      </w:r>
    </w:p>
    <w:sectPr w:rsidR="008C78F2" w:rsidRPr="0013424F" w:rsidSect="00084DF1">
      <w:footerReference w:type="default" r:id="rId10"/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9961" w14:textId="77777777" w:rsidR="00471BE5" w:rsidRDefault="00471BE5" w:rsidP="00ED587B">
      <w:pPr>
        <w:spacing w:after="0" w:line="240" w:lineRule="auto"/>
      </w:pPr>
      <w:r>
        <w:separator/>
      </w:r>
    </w:p>
  </w:endnote>
  <w:endnote w:type="continuationSeparator" w:id="0">
    <w:p w14:paraId="5ED0647D" w14:textId="77777777" w:rsidR="00471BE5" w:rsidRDefault="00471BE5" w:rsidP="00ED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8632" w14:textId="77777777" w:rsidR="00ED587B" w:rsidRPr="00ED587B" w:rsidRDefault="00ED587B" w:rsidP="00ED587B">
    <w:pPr>
      <w:pStyle w:val="Stopka"/>
      <w:ind w:left="1276"/>
      <w:rPr>
        <w:sz w:val="20"/>
      </w:rPr>
    </w:pPr>
    <w:r w:rsidRPr="00ED587B">
      <w:rPr>
        <w:sz w:val="20"/>
      </w:rPr>
      <w:t>Sieć Badawcza Łukasiewicz – Łódzki Instytut Technologiczny</w:t>
    </w:r>
  </w:p>
  <w:p w14:paraId="4ABF2506" w14:textId="77777777" w:rsidR="00ED587B" w:rsidRPr="00ED587B" w:rsidRDefault="00ED587B" w:rsidP="00ED587B">
    <w:pPr>
      <w:pStyle w:val="Stopka"/>
      <w:ind w:left="1276"/>
      <w:rPr>
        <w:sz w:val="20"/>
      </w:rPr>
    </w:pPr>
    <w:r w:rsidRPr="00ED587B">
      <w:rPr>
        <w:sz w:val="20"/>
      </w:rPr>
      <w:t>90-570 Łódź, ul. Marii Skłodowskiej-Curie 19/27</w:t>
    </w:r>
  </w:p>
  <w:p w14:paraId="21FC307F" w14:textId="77777777" w:rsidR="00ED587B" w:rsidRPr="00F27274" w:rsidRDefault="00ED587B" w:rsidP="00ED587B">
    <w:pPr>
      <w:pStyle w:val="Stopka"/>
      <w:ind w:left="1276"/>
      <w:rPr>
        <w:sz w:val="20"/>
        <w:lang w:val="en-GB"/>
      </w:rPr>
    </w:pPr>
    <w:r w:rsidRPr="00F27274">
      <w:rPr>
        <w:sz w:val="20"/>
        <w:lang w:val="en-GB"/>
      </w:rPr>
      <w:t xml:space="preserve">Tel: +48 42 307 09 01, E-mail: info@lit.lukasiewicz.gov.pl; www.lit.lukasiewicz.gov.pl   </w:t>
    </w:r>
  </w:p>
  <w:p w14:paraId="62DD3F64" w14:textId="77777777" w:rsidR="00ED587B" w:rsidRPr="00ED587B" w:rsidRDefault="00ED587B" w:rsidP="00ED587B">
    <w:pPr>
      <w:pStyle w:val="Stopka"/>
      <w:ind w:left="1276"/>
      <w:rPr>
        <w:sz w:val="20"/>
      </w:rPr>
    </w:pPr>
    <w:r w:rsidRPr="00ED587B">
      <w:rPr>
        <w:sz w:val="20"/>
      </w:rPr>
      <w:t>NIP: 727-285-74-74  REGON: 521631148  KRS: 0000955824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6184" w14:textId="77777777" w:rsidR="00471BE5" w:rsidRDefault="00471BE5" w:rsidP="00ED587B">
      <w:pPr>
        <w:spacing w:after="0" w:line="240" w:lineRule="auto"/>
      </w:pPr>
      <w:r>
        <w:separator/>
      </w:r>
    </w:p>
  </w:footnote>
  <w:footnote w:type="continuationSeparator" w:id="0">
    <w:p w14:paraId="1877DD45" w14:textId="77777777" w:rsidR="00471BE5" w:rsidRDefault="00471BE5" w:rsidP="00ED5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C552D6"/>
    <w:multiLevelType w:val="hybridMultilevel"/>
    <w:tmpl w:val="85CC3E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34701"/>
    <w:multiLevelType w:val="hybridMultilevel"/>
    <w:tmpl w:val="F2D80B4E"/>
    <w:lvl w:ilvl="0" w:tplc="E3CA3A8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22E"/>
    <w:multiLevelType w:val="hybridMultilevel"/>
    <w:tmpl w:val="D6C4D29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81D5F"/>
    <w:multiLevelType w:val="hybridMultilevel"/>
    <w:tmpl w:val="1AEE66AA"/>
    <w:lvl w:ilvl="0" w:tplc="555E8F6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485"/>
    <w:multiLevelType w:val="hybridMultilevel"/>
    <w:tmpl w:val="504216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5D6C24"/>
    <w:multiLevelType w:val="hybridMultilevel"/>
    <w:tmpl w:val="504216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19C36A"/>
    <w:multiLevelType w:val="hybridMultilevel"/>
    <w:tmpl w:val="45F839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2242921">
    <w:abstractNumId w:val="6"/>
  </w:num>
  <w:num w:numId="2" w16cid:durableId="1925644924">
    <w:abstractNumId w:val="0"/>
  </w:num>
  <w:num w:numId="3" w16cid:durableId="255015085">
    <w:abstractNumId w:val="5"/>
  </w:num>
  <w:num w:numId="4" w16cid:durableId="500392358">
    <w:abstractNumId w:val="1"/>
  </w:num>
  <w:num w:numId="5" w16cid:durableId="1795758248">
    <w:abstractNumId w:val="3"/>
  </w:num>
  <w:num w:numId="6" w16cid:durableId="439229390">
    <w:abstractNumId w:val="4"/>
  </w:num>
  <w:num w:numId="7" w16cid:durableId="153009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BD"/>
    <w:rsid w:val="00022D38"/>
    <w:rsid w:val="00026DA4"/>
    <w:rsid w:val="000339A3"/>
    <w:rsid w:val="00060C25"/>
    <w:rsid w:val="00084DF1"/>
    <w:rsid w:val="000D287B"/>
    <w:rsid w:val="000D6F41"/>
    <w:rsid w:val="000E75C9"/>
    <w:rsid w:val="00125404"/>
    <w:rsid w:val="0013424F"/>
    <w:rsid w:val="00153737"/>
    <w:rsid w:val="00190892"/>
    <w:rsid w:val="0020294C"/>
    <w:rsid w:val="002857D4"/>
    <w:rsid w:val="00286DE7"/>
    <w:rsid w:val="002C6D84"/>
    <w:rsid w:val="00350C02"/>
    <w:rsid w:val="00373036"/>
    <w:rsid w:val="00387EF7"/>
    <w:rsid w:val="003A37E2"/>
    <w:rsid w:val="0042735E"/>
    <w:rsid w:val="00450549"/>
    <w:rsid w:val="0046029E"/>
    <w:rsid w:val="00471BE5"/>
    <w:rsid w:val="00487F15"/>
    <w:rsid w:val="004974F4"/>
    <w:rsid w:val="004B37FD"/>
    <w:rsid w:val="004F3573"/>
    <w:rsid w:val="0059111D"/>
    <w:rsid w:val="005A10C1"/>
    <w:rsid w:val="005C4BDA"/>
    <w:rsid w:val="00696410"/>
    <w:rsid w:val="006C1EFD"/>
    <w:rsid w:val="00724748"/>
    <w:rsid w:val="00745852"/>
    <w:rsid w:val="00847FEC"/>
    <w:rsid w:val="00850602"/>
    <w:rsid w:val="008C3122"/>
    <w:rsid w:val="008C78F2"/>
    <w:rsid w:val="008D0B81"/>
    <w:rsid w:val="00925592"/>
    <w:rsid w:val="00937E45"/>
    <w:rsid w:val="009C50CC"/>
    <w:rsid w:val="009C5E98"/>
    <w:rsid w:val="009E2307"/>
    <w:rsid w:val="009F3A93"/>
    <w:rsid w:val="00A35F4A"/>
    <w:rsid w:val="00A85FCC"/>
    <w:rsid w:val="00A96943"/>
    <w:rsid w:val="00A97A60"/>
    <w:rsid w:val="00AB6A05"/>
    <w:rsid w:val="00AD0B03"/>
    <w:rsid w:val="00B00CAD"/>
    <w:rsid w:val="00BE5403"/>
    <w:rsid w:val="00C01E85"/>
    <w:rsid w:val="00C57A83"/>
    <w:rsid w:val="00CA7406"/>
    <w:rsid w:val="00CB670F"/>
    <w:rsid w:val="00D167D3"/>
    <w:rsid w:val="00D67E31"/>
    <w:rsid w:val="00DB4BD4"/>
    <w:rsid w:val="00DE5202"/>
    <w:rsid w:val="00E05A9F"/>
    <w:rsid w:val="00E349DF"/>
    <w:rsid w:val="00E42FDA"/>
    <w:rsid w:val="00ED587B"/>
    <w:rsid w:val="00ED601B"/>
    <w:rsid w:val="00ED6043"/>
    <w:rsid w:val="00EF17BD"/>
    <w:rsid w:val="00F07549"/>
    <w:rsid w:val="00F27274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2E4A"/>
  <w15:chartTrackingRefBased/>
  <w15:docId w15:val="{815DB977-27DC-4397-BFCD-EE01770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4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7B"/>
  </w:style>
  <w:style w:type="paragraph" w:styleId="Stopka">
    <w:name w:val="footer"/>
    <w:basedOn w:val="Normalny"/>
    <w:link w:val="StopkaZnak"/>
    <w:uiPriority w:val="99"/>
    <w:unhideWhenUsed/>
    <w:rsid w:val="00ED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7B"/>
  </w:style>
  <w:style w:type="paragraph" w:styleId="Tekstdymka">
    <w:name w:val="Balloon Text"/>
    <w:basedOn w:val="Normalny"/>
    <w:link w:val="TekstdymkaZnak"/>
    <w:uiPriority w:val="99"/>
    <w:semiHidden/>
    <w:unhideWhenUsed/>
    <w:rsid w:val="00A3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F0A9-D65D-45CC-BF10-345B85FF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Brzoza-Malczewska | Łukasiewicz - ŁIT</dc:creator>
  <cp:keywords/>
  <dc:description/>
  <cp:lastModifiedBy>Kinga Brzoza–Malczewska | Łukasiewicz – ŁIT</cp:lastModifiedBy>
  <cp:revision>3</cp:revision>
  <cp:lastPrinted>2022-06-21T10:28:00Z</cp:lastPrinted>
  <dcterms:created xsi:type="dcterms:W3CDTF">2025-08-07T10:48:00Z</dcterms:created>
  <dcterms:modified xsi:type="dcterms:W3CDTF">2025-08-07T10:49:00Z</dcterms:modified>
</cp:coreProperties>
</file>